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9C" w:rsidRPr="00046463" w:rsidRDefault="005701AC" w:rsidP="0039699C">
      <w:pPr>
        <w:pBdr>
          <w:bottom w:val="single" w:sz="6" w:space="5" w:color="D1D2D2"/>
        </w:pBdr>
        <w:spacing w:before="100" w:beforeAutospacing="1" w:after="100" w:afterAutospacing="1"/>
        <w:outlineLvl w:val="1"/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T.M.C. Asser Institu</w:t>
      </w:r>
      <w:r w:rsidR="00307680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u</w:t>
      </w:r>
      <w:r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 xml:space="preserve">t Complaints Procedure </w:t>
      </w:r>
      <w:r w:rsidR="0039699C"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201</w:t>
      </w:r>
      <w:r w:rsidR="00D71E57"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>9</w:t>
      </w:r>
      <w:r w:rsidR="0039699C" w:rsidRPr="00046463">
        <w:rPr>
          <w:rFonts w:ascii="Lato" w:eastAsia="Times New Roman" w:hAnsi="Lato" w:cs="Times New Roman"/>
          <w:b/>
          <w:bCs/>
          <w:kern w:val="36"/>
          <w:sz w:val="20"/>
          <w:szCs w:val="20"/>
          <w:lang w:val="en-GB" w:eastAsia="en-GB"/>
        </w:rPr>
        <w:t xml:space="preserve"> </w:t>
      </w:r>
    </w:p>
    <w:p w:rsidR="003640E4" w:rsidRPr="00046463" w:rsidRDefault="0039699C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In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tro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d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uct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i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T.M.C. Asser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ims to ensure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isfaction 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and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ous improvement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of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–</w:t>
      </w:r>
      <w:r w:rsidR="00EE7F86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service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quality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7D4B5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ever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rk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is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one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mista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ke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 ar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se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ssibl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nd mis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und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erstand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gs may arise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I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are dissa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isfi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ed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of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staff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me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ers,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ram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training,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rvice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 o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ny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r aspect </w:t>
      </w:r>
      <w:r w:rsidR="00AA17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organi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zation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we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strongly urge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to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let us know as quickly 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pos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our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rk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="00307680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ll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ceive 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 careful con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er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ion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If 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sir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d,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w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ill explore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appropriat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solution</w:t>
      </w:r>
      <w:r w:rsidR="00046463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with you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46463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Res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olve</w:t>
      </w:r>
      <w:r w:rsidR="00046463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your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complaint ov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 th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ph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on</w:t>
      </w:r>
      <w:r w:rsidR="0071773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often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best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solve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by discussing them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(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by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tele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71773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in person)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We recommend that you start by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contact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ing us to talk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ab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ut 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he problem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by teleph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ne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or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to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>rrang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an ap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pointment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to meet with us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If 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rns a specific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person,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way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o start is to try to solv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it with the indi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v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idual 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nce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ed.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If that effor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fails, or if you have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aso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 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avoi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 cours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 ac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ion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,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you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may als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 contact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Ms </w:t>
      </w:r>
      <w:r w:rsidR="00AE6959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Maria Sperling*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  <w:t>Form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l 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w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rit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n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="00DF7148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omplaints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procedure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If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your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problem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is no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 following a conv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ion, or if </w:t>
      </w:r>
      <w:r w:rsidR="00437F8E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 do not feel this course will be conducive to resolving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you may submit th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 w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ritin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To this 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d, ple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download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 w:rsidR="00E90D5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orm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which you will fin</w:t>
      </w:r>
      <w:r w:rsidRPr="00B05E9E">
        <w:rPr>
          <w:rFonts w:ascii="Lato" w:eastAsia="Times New Roman" w:hAnsi="Lato" w:cs="Times New Roman"/>
          <w:iCs/>
          <w:sz w:val="20"/>
          <w:szCs w:val="20"/>
          <w:lang w:val="en-GB" w:eastAsia="en-GB"/>
        </w:rPr>
        <w:t>d</w:t>
      </w:r>
      <w:r w:rsidR="001F0287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at</w:t>
      </w:r>
      <w:r w:rsidR="00AF01D0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the top 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</w:t>
      </w:r>
      <w:r w:rsidR="001F0287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ig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ht.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may 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send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comp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ete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signed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form t</w:t>
      </w:r>
      <w:r w:rsidR="001F0287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: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>Stichting T.M.C. Asser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</w:t>
      </w:r>
      <w:r w:rsidR="00BC5EE8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procedure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secretariat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>P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.O. Box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30461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 xml:space="preserve">2500 GL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ag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</w:p>
    <w:p w:rsidR="004A26B4" w:rsidRPr="00046463" w:rsidRDefault="00B05E9E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Alternatively, you </w:t>
      </w:r>
      <w:r w:rsidR="00A9137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may email a signed and sca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A9137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ned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form 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: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klachten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@asser.nl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Complaints </w:t>
      </w:r>
      <w:r w:rsidR="00534E0B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ommi</w:t>
      </w:r>
      <w:r w:rsidR="00046463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tte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Drs. Gert Grift – m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naging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direct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Drs.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J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ulien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Simon –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ommi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tte</w:t>
      </w:r>
      <w:r w:rsidR="003640E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secretary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Ms</w:t>
      </w:r>
      <w:r w:rsidR="004A26B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Maria Sperling</w:t>
      </w:r>
      <w:r w:rsidR="00AE6959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*</w:t>
      </w:r>
      <w:r w:rsidR="007D4B5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MA</w:t>
      </w:r>
      <w:r w:rsidR="004A26B4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</w:p>
    <w:p w:rsidR="007D4B5C" w:rsidRDefault="007D4B5C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cas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of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bse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s,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 b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oa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sh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all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add people to the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commi</w:t>
      </w:r>
      <w:r w:rsidR="00534E0B">
        <w:rPr>
          <w:rFonts w:ascii="Lato" w:eastAsia="Times New Roman" w:hAnsi="Lato" w:cs="Times New Roman"/>
          <w:sz w:val="20"/>
          <w:szCs w:val="20"/>
          <w:lang w:val="en-GB" w:eastAsia="en-GB"/>
        </w:rPr>
        <w:t>tte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e. </w:t>
      </w:r>
    </w:p>
    <w:p w:rsidR="00BC5EE8" w:rsidRPr="00046463" w:rsidRDefault="00BC5EE8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</w:p>
    <w:p w:rsidR="004C2E4D" w:rsidRPr="00046463" w:rsidRDefault="00534E0B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P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rocedure</w:t>
      </w:r>
      <w:r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for written complaints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subsequent procedure is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s follow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s: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members of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Complaints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ommi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tte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wi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ll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view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your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promptly as p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ssibl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d will consult the others conc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devis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 a sa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isfac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solution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If the committee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secretar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y is 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abl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provid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 subs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antive response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thi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w days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will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any cas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confi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m receipt of your complaint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in writing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within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fi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v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 business days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 In m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cas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s, he wil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 contact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as 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ll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discuss the subs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qu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s. </w:t>
      </w:r>
      <w:r w:rsidR="00E3248F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ay also b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qu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to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explain or elaborate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aim is to settle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your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with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we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k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If 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 process takes longer, you 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ll be no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ti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fie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bout the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ason and will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ive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progress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up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da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 through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out the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procedure.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Of course you will receive written confirmation of the ou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com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ce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procedure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has been completed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lastRenderedPageBreak/>
        <w:br/>
      </w:r>
      <w:r w:rsid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Oth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er</w:t>
      </w:r>
      <w:r w:rsid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aspects of th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e </w:t>
      </w:r>
      <w:r w:rsidR="00E3248F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omplaints procedure</w:t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br/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ac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cord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an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with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 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ap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licable wit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spec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 t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privacy</w:t>
      </w:r>
      <w:r w:rsidR="00E3248F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protection,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all aspect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 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n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ling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your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ill be rec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orde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The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informati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ill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f cou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be treated with the utmost care and discreti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In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cert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situati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, consulti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g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x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al independent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profession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l inst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ut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may be necessary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Wh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 you subm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your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form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l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will therefore be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ask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ed f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r per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sion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release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relevant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docum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nts (or copie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hereof)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any such experts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922C9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is standard practice at the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tute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, they w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ll b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equeste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d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sign a 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n-di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sc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l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sure agreeme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In c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nclu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i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: i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you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hav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let us kn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w about it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 deeply appreciate t</w:t>
      </w:r>
      <w:r w:rsidR="00B05E9E">
        <w:rPr>
          <w:rFonts w:ascii="Lato" w:eastAsia="Times New Roman" w:hAnsi="Lato" w:cs="Times New Roman"/>
          <w:sz w:val="20"/>
          <w:szCs w:val="20"/>
          <w:lang w:val="en-GB" w:eastAsia="en-GB"/>
        </w:rPr>
        <w:t>his from you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After all, in doing so,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giving us 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Y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ou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may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est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ssu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red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th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at w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take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all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justified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omplaints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on board, when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we 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evaluat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organi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zation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d do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our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very best 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tak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 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su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minimize any 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cur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>ences of t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he problem</w:t>
      </w:r>
      <w:r w:rsidR="000922C9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concerned</w:t>
      </w:r>
      <w:r w:rsidR="0039699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  <w:r w:rsidR="004C2E4D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</w:p>
    <w:p w:rsidR="0039699C" w:rsidRPr="00046463" w:rsidRDefault="0039699C" w:rsidP="0039699C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</w:r>
    </w:p>
    <w:p w:rsidR="00AE6959" w:rsidRPr="00046463" w:rsidRDefault="00AE6959" w:rsidP="00AE6959">
      <w:p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val="en-GB" w:eastAsia="en-GB"/>
        </w:rPr>
      </w:pP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*</w:t>
      </w:r>
      <w:r w:rsid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>Ms</w:t>
      </w:r>
      <w:r w:rsidRPr="00046463">
        <w:rPr>
          <w:rFonts w:ascii="Lato" w:eastAsia="Times New Roman" w:hAnsi="Lato" w:cs="Times New Roman"/>
          <w:i/>
          <w:iCs/>
          <w:sz w:val="20"/>
          <w:szCs w:val="20"/>
          <w:lang w:val="en-GB" w:eastAsia="en-GB"/>
        </w:rPr>
        <w:t xml:space="preserve"> Maria Sperling, 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project</w:t>
      </w:r>
      <w:r w:rsidR="00046463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manager </w:t>
      </w:r>
      <w:r w:rsidR="00046463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at t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he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T.M.C.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Asser Insti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tu</w:t>
      </w:r>
      <w:r w:rsidR="00BC5EE8">
        <w:rPr>
          <w:rFonts w:ascii="Lato" w:eastAsia="Times New Roman" w:hAnsi="Lato" w:cs="Times New Roman"/>
          <w:sz w:val="20"/>
          <w:szCs w:val="20"/>
          <w:lang w:val="en-GB" w:eastAsia="en-GB"/>
        </w:rPr>
        <w:t>u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,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design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e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31100B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1</w:t>
      </w:r>
      <w:r w:rsidR="00046463">
        <w:rPr>
          <w:rFonts w:ascii="Lato" w:eastAsia="Times New Roman" w:hAnsi="Lato" w:cs="Times New Roman"/>
          <w:sz w:val="20"/>
          <w:szCs w:val="20"/>
          <w:vertAlign w:val="superscript"/>
          <w:lang w:val="en-GB" w:eastAsia="en-GB"/>
        </w:rPr>
        <w:t>st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act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or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tak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ing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omplaints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reported by telephone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She may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be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rea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ched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d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uri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g office hours at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+31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70 34203</w:t>
      </w:r>
      <w:r w:rsidR="001C0EEE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10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by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e-mail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at </w:t>
      </w:r>
      <w:hyperlink r:id="rId5" w:history="1">
        <w:r w:rsidR="000D0AE6" w:rsidRPr="00046463">
          <w:rPr>
            <w:rStyle w:val="Hyperlink"/>
            <w:rFonts w:ascii="Lato" w:eastAsia="Times New Roman" w:hAnsi="Lato" w:cs="Times New Roman"/>
            <w:color w:val="auto"/>
            <w:sz w:val="20"/>
            <w:szCs w:val="20"/>
            <w:lang w:val="en-GB" w:eastAsia="en-GB"/>
          </w:rPr>
          <w:t>m.sperling@asser.nl</w:t>
        </w:r>
      </w:hyperlink>
      <w:r w:rsidR="000D0AE6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.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br/>
        <w:t>(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h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ul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d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th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c</w:t>
      </w:r>
      <w:r w:rsidR="005701AC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omplaint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concern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Ms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Sperling’</w:t>
      </w:r>
      <w:r w:rsidR="00016C21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per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f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orma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nc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e, </w:t>
      </w:r>
      <w:r w:rsidR="00AF01D0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you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m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a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y ask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t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o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speak with</w:t>
      </w:r>
      <w:r w:rsidR="007B54AA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>Mr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="00016C21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Simon or</w:t>
      </w:r>
      <w:r w:rsid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Mr</w:t>
      </w:r>
      <w:r w:rsidR="00016C21"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 xml:space="preserve"> 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Grift</w:t>
      </w:r>
      <w:r w:rsidR="00926113">
        <w:rPr>
          <w:rFonts w:ascii="Lato" w:eastAsia="Times New Roman" w:hAnsi="Lato" w:cs="Times New Roman"/>
          <w:sz w:val="20"/>
          <w:szCs w:val="20"/>
          <w:lang w:val="en-GB" w:eastAsia="en-GB"/>
        </w:rPr>
        <w:t>.</w:t>
      </w:r>
      <w:r w:rsidRPr="00046463">
        <w:rPr>
          <w:rFonts w:ascii="Lato" w:eastAsia="Times New Roman" w:hAnsi="Lato" w:cs="Times New Roman"/>
          <w:sz w:val="20"/>
          <w:szCs w:val="20"/>
          <w:lang w:val="en-GB" w:eastAsia="en-GB"/>
        </w:rPr>
        <w:t>)</w:t>
      </w:r>
    </w:p>
    <w:p w:rsidR="00AE6959" w:rsidRPr="00046463" w:rsidRDefault="00AE6959" w:rsidP="00AE6959">
      <w:pPr>
        <w:rPr>
          <w:rFonts w:ascii="Lato" w:hAnsi="Lato"/>
          <w:sz w:val="20"/>
          <w:szCs w:val="20"/>
          <w:lang w:val="en-GB"/>
        </w:rPr>
      </w:pPr>
    </w:p>
    <w:p w:rsidR="00A30855" w:rsidRPr="00046463" w:rsidRDefault="00A30855" w:rsidP="0039699C">
      <w:pPr>
        <w:rPr>
          <w:rFonts w:ascii="Lato" w:hAnsi="Lato"/>
          <w:sz w:val="20"/>
          <w:szCs w:val="20"/>
          <w:lang w:val="en-GB"/>
        </w:rPr>
      </w:pPr>
      <w:bookmarkStart w:id="0" w:name="_GoBack"/>
      <w:bookmarkEnd w:id="0"/>
    </w:p>
    <w:sectPr w:rsidR="00A30855" w:rsidRPr="00046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C"/>
    <w:rsid w:val="00016C21"/>
    <w:rsid w:val="00046463"/>
    <w:rsid w:val="000922C9"/>
    <w:rsid w:val="000D0AE6"/>
    <w:rsid w:val="001C0EEE"/>
    <w:rsid w:val="001F0287"/>
    <w:rsid w:val="002D6C97"/>
    <w:rsid w:val="00307680"/>
    <w:rsid w:val="0031100B"/>
    <w:rsid w:val="00323AF3"/>
    <w:rsid w:val="003640E4"/>
    <w:rsid w:val="0039699C"/>
    <w:rsid w:val="00437F8E"/>
    <w:rsid w:val="004A26B4"/>
    <w:rsid w:val="004A31DE"/>
    <w:rsid w:val="004C2E4D"/>
    <w:rsid w:val="00506F1D"/>
    <w:rsid w:val="00534E0B"/>
    <w:rsid w:val="005701AC"/>
    <w:rsid w:val="005E17BE"/>
    <w:rsid w:val="0063111B"/>
    <w:rsid w:val="00717730"/>
    <w:rsid w:val="007B54AA"/>
    <w:rsid w:val="007D4B5C"/>
    <w:rsid w:val="00926113"/>
    <w:rsid w:val="00A30855"/>
    <w:rsid w:val="00A6166D"/>
    <w:rsid w:val="00A91370"/>
    <w:rsid w:val="00AA17D0"/>
    <w:rsid w:val="00AE6959"/>
    <w:rsid w:val="00AF01D0"/>
    <w:rsid w:val="00B05E9E"/>
    <w:rsid w:val="00BC5EE8"/>
    <w:rsid w:val="00D71E57"/>
    <w:rsid w:val="00DF7148"/>
    <w:rsid w:val="00E3248F"/>
    <w:rsid w:val="00E90D5F"/>
    <w:rsid w:val="00ED4E17"/>
    <w:rsid w:val="00EE7F86"/>
    <w:rsid w:val="00F22EF8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603C"/>
  <w15:docId w15:val="{7067037C-05DF-4409-AC35-2615033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55"/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character" w:styleId="Emphasis">
    <w:name w:val="Emphasis"/>
    <w:basedOn w:val="DefaultParagraphFont"/>
    <w:uiPriority w:val="20"/>
    <w:qFormat/>
    <w:rsid w:val="003969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69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D0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221">
                  <w:marLeft w:val="0"/>
                  <w:marRight w:val="0"/>
                  <w:marTop w:val="3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7078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sperling@ass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453C-A197-4257-89D0-41896CC2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3" baseType="lpstr">
      <vt:lpstr/>
      <vt:lpstr/>
      <vt:lpstr>    T.M.C. Asser Institute Complaints Procedure for 2019 </vt:lpstr>
    </vt:vector>
  </TitlesOfParts>
  <Company>TMC Asser Instituut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van Kersbergen</dc:creator>
  <cp:lastModifiedBy>Julien Simon</cp:lastModifiedBy>
  <cp:revision>14</cp:revision>
  <dcterms:created xsi:type="dcterms:W3CDTF">2019-09-27T13:41:00Z</dcterms:created>
  <dcterms:modified xsi:type="dcterms:W3CDTF">2019-10-03T07:53:00Z</dcterms:modified>
</cp:coreProperties>
</file>